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44BAE" w14:textId="7074968C" w:rsidR="0097129F" w:rsidRPr="0097129F" w:rsidRDefault="0097129F" w:rsidP="00A61D9F">
      <w:pPr>
        <w:jc w:val="center"/>
        <w:rPr>
          <w:b/>
          <w:bCs/>
          <w:lang w:val="lv-LV"/>
        </w:rPr>
      </w:pPr>
      <w:r w:rsidRPr="0097129F">
        <w:rPr>
          <w:b/>
          <w:bCs/>
          <w:lang w:val="lv-LV"/>
        </w:rPr>
        <w:t xml:space="preserve">Lūgums </w:t>
      </w:r>
      <w:r w:rsidR="00B74544">
        <w:rPr>
          <w:b/>
          <w:bCs/>
          <w:lang w:val="lv-LV"/>
        </w:rPr>
        <w:t>atbalstīt</w:t>
      </w:r>
      <w:r w:rsidRPr="0097129F">
        <w:rPr>
          <w:b/>
          <w:bCs/>
          <w:lang w:val="lv-LV"/>
        </w:rPr>
        <w:t xml:space="preserve"> </w:t>
      </w:r>
      <w:r w:rsidRPr="00873EBB">
        <w:rPr>
          <w:b/>
          <w:bCs/>
          <w:i/>
          <w:iCs/>
          <w:lang w:val="lv-LV"/>
        </w:rPr>
        <w:t>Mieram tuvu</w:t>
      </w:r>
      <w:r w:rsidRPr="0097129F">
        <w:rPr>
          <w:b/>
          <w:bCs/>
          <w:lang w:val="lv-LV"/>
        </w:rPr>
        <w:t xml:space="preserve"> </w:t>
      </w:r>
      <w:r w:rsidR="00B74544">
        <w:rPr>
          <w:b/>
          <w:bCs/>
          <w:lang w:val="lv-LV"/>
        </w:rPr>
        <w:t>informatīvi un veicināt tā lasīšanu</w:t>
      </w:r>
    </w:p>
    <w:p w14:paraId="0310FE88" w14:textId="77777777" w:rsidR="0097129F" w:rsidRDefault="0097129F">
      <w:pPr>
        <w:rPr>
          <w:lang w:val="lv-LV"/>
        </w:rPr>
      </w:pPr>
    </w:p>
    <w:p w14:paraId="3EF763E8" w14:textId="79D8576E" w:rsidR="00B74544" w:rsidRDefault="00B74544">
      <w:pPr>
        <w:rPr>
          <w:lang w:val="lv-LV"/>
        </w:rPr>
      </w:pPr>
      <w:r w:rsidRPr="0097629B">
        <w:rPr>
          <w:b/>
          <w:lang w:val="lv-LV"/>
        </w:rPr>
        <w:t xml:space="preserve">Lūdzam informatīvi atbalstīt </w:t>
      </w:r>
      <w:r w:rsidRPr="00873EBB">
        <w:rPr>
          <w:b/>
          <w:i/>
          <w:iCs/>
          <w:lang w:val="lv-LV"/>
        </w:rPr>
        <w:t>Mieram tuvu</w:t>
      </w:r>
      <w:r>
        <w:rPr>
          <w:lang w:val="lv-LV"/>
        </w:rPr>
        <w:t xml:space="preserve"> un veicināt tā lasīšanu. Ja vien Jūsu draudzē ir grāmatu galds, esat saņēmuši jūlija izdevumu. Lūdzu, sludinājumos painformējiet draudzi, ka </w:t>
      </w:r>
      <w:r w:rsidRPr="00873EBB">
        <w:rPr>
          <w:i/>
          <w:iCs/>
          <w:lang w:val="lv-LV"/>
        </w:rPr>
        <w:t>Mieram tuvu</w:t>
      </w:r>
      <w:r>
        <w:rPr>
          <w:lang w:val="lv-LV"/>
        </w:rPr>
        <w:t xml:space="preserve"> ir pieejams un ka Jūs kā priesteris mudināt </w:t>
      </w:r>
      <w:r w:rsidRPr="00873EBB">
        <w:rPr>
          <w:i/>
          <w:iCs/>
          <w:lang w:val="lv-LV"/>
        </w:rPr>
        <w:t>Mieram tuvu</w:t>
      </w:r>
      <w:r>
        <w:rPr>
          <w:lang w:val="lv-LV"/>
        </w:rPr>
        <w:t xml:space="preserve"> iegādāties un lasīt – jo katrs </w:t>
      </w:r>
      <w:r w:rsidRPr="00873EBB">
        <w:rPr>
          <w:i/>
          <w:iCs/>
          <w:lang w:val="lv-LV"/>
        </w:rPr>
        <w:t>Mieram tuvu</w:t>
      </w:r>
      <w:r>
        <w:rPr>
          <w:lang w:val="lv-LV"/>
        </w:rPr>
        <w:t xml:space="preserve"> pirkums ir atbalsts izdevumam, kā arī, protams, tas ir labs palīgs cilvēkam viņa garīgajā dzīvē. </w:t>
      </w:r>
    </w:p>
    <w:p w14:paraId="4CC87FF2" w14:textId="60AC6646" w:rsidR="00B74544" w:rsidRPr="0097629B" w:rsidRDefault="00B74544">
      <w:pPr>
        <w:rPr>
          <w:b/>
          <w:bCs/>
          <w:lang w:val="lv-LV"/>
        </w:rPr>
      </w:pPr>
      <w:r w:rsidRPr="0097629B">
        <w:rPr>
          <w:b/>
          <w:bCs/>
          <w:lang w:val="lv-LV"/>
        </w:rPr>
        <w:t xml:space="preserve">Īpaši “magnētiņi”, ko var uzsvērt, runājot par jūlija izdevumu: </w:t>
      </w:r>
    </w:p>
    <w:p w14:paraId="31D10D84" w14:textId="015E383F" w:rsidR="00B74544" w:rsidRDefault="00B74544" w:rsidP="00B74544">
      <w:pPr>
        <w:pStyle w:val="ListParagraph"/>
        <w:numPr>
          <w:ilvl w:val="0"/>
          <w:numId w:val="1"/>
        </w:numPr>
        <w:rPr>
          <w:lang w:val="lv-LV"/>
        </w:rPr>
      </w:pPr>
      <w:r>
        <w:rPr>
          <w:lang w:val="lv-LV"/>
        </w:rPr>
        <w:t xml:space="preserve">Sadaļā “Svētā Mise”, kā arī svētku dienām ir publicētas </w:t>
      </w:r>
      <w:r w:rsidRPr="00B74544">
        <w:rPr>
          <w:b/>
          <w:bCs/>
          <w:lang w:val="lv-LV"/>
        </w:rPr>
        <w:t>liturģiskās lūgšanas jaunajā redakcijā</w:t>
      </w:r>
      <w:r>
        <w:rPr>
          <w:lang w:val="lv-LV"/>
        </w:rPr>
        <w:t xml:space="preserve">, kas būs obligāta no 17. augusta. Cilvēki jau var sākt ar jauno kārtību iepazīties; </w:t>
      </w:r>
    </w:p>
    <w:p w14:paraId="23154CE3" w14:textId="3B03127C" w:rsidR="00B74544" w:rsidRDefault="00B74544" w:rsidP="00B74544">
      <w:pPr>
        <w:pStyle w:val="ListParagraph"/>
        <w:numPr>
          <w:ilvl w:val="0"/>
          <w:numId w:val="1"/>
        </w:numPr>
        <w:rPr>
          <w:lang w:val="lv-LV"/>
        </w:rPr>
      </w:pPr>
      <w:r>
        <w:rPr>
          <w:lang w:val="lv-LV"/>
        </w:rPr>
        <w:t xml:space="preserve">Sadaļā “Mēneša liecinieks” sirsnīga </w:t>
      </w:r>
      <w:r w:rsidRPr="00B74544">
        <w:rPr>
          <w:b/>
          <w:bCs/>
          <w:lang w:val="lv-LV"/>
        </w:rPr>
        <w:t>intervija ar</w:t>
      </w:r>
      <w:r>
        <w:rPr>
          <w:lang w:val="lv-LV"/>
        </w:rPr>
        <w:t xml:space="preserve"> disidenti un dedzīgu kristieti </w:t>
      </w:r>
      <w:r w:rsidRPr="00B74544">
        <w:rPr>
          <w:b/>
          <w:bCs/>
          <w:lang w:val="lv-LV"/>
        </w:rPr>
        <w:t xml:space="preserve">Lidiju </w:t>
      </w:r>
      <w:proofErr w:type="spellStart"/>
      <w:r w:rsidRPr="00B74544">
        <w:rPr>
          <w:b/>
          <w:bCs/>
          <w:lang w:val="lv-LV"/>
        </w:rPr>
        <w:t>Doroņinu</w:t>
      </w:r>
      <w:proofErr w:type="spellEnd"/>
      <w:r w:rsidRPr="00B74544">
        <w:rPr>
          <w:b/>
          <w:bCs/>
          <w:lang w:val="lv-LV"/>
        </w:rPr>
        <w:t>-Lasmani</w:t>
      </w:r>
      <w:r>
        <w:rPr>
          <w:lang w:val="lv-LV"/>
        </w:rPr>
        <w:t xml:space="preserve">, kura mēneša izskaņā svinēs simto dzimšanas dienu; </w:t>
      </w:r>
    </w:p>
    <w:p w14:paraId="177DBBBE" w14:textId="29425664" w:rsidR="00B74544" w:rsidRDefault="00B74544" w:rsidP="00B74544">
      <w:pPr>
        <w:pStyle w:val="ListParagraph"/>
        <w:numPr>
          <w:ilvl w:val="0"/>
          <w:numId w:val="1"/>
        </w:numPr>
        <w:rPr>
          <w:lang w:val="lv-LV"/>
        </w:rPr>
      </w:pPr>
      <w:r>
        <w:rPr>
          <w:lang w:val="lv-LV"/>
        </w:rPr>
        <w:t xml:space="preserve">Sadaļā “Mēneša svētais” iespēja iepazīties ar </w:t>
      </w:r>
      <w:r w:rsidRPr="00B74544">
        <w:rPr>
          <w:b/>
          <w:bCs/>
          <w:lang w:val="lv-LV"/>
        </w:rPr>
        <w:t>katehētu</w:t>
      </w:r>
      <w:r>
        <w:rPr>
          <w:lang w:val="lv-LV"/>
        </w:rPr>
        <w:t xml:space="preserve"> un mocekli no </w:t>
      </w:r>
      <w:r w:rsidRPr="00B74544">
        <w:rPr>
          <w:b/>
          <w:bCs/>
          <w:lang w:val="lv-LV"/>
        </w:rPr>
        <w:t>Papua-Jaungvinejas</w:t>
      </w:r>
      <w:r>
        <w:rPr>
          <w:lang w:val="lv-LV"/>
        </w:rPr>
        <w:t xml:space="preserve">; rakstā autore stāsta arī par šīs eksotiskās valsts Baznīcu un tradīcijām. </w:t>
      </w:r>
    </w:p>
    <w:p w14:paraId="4E193A2D" w14:textId="0FA69996" w:rsidR="00B74544" w:rsidRDefault="00B74544" w:rsidP="00B74544">
      <w:pPr>
        <w:rPr>
          <w:lang w:val="lv-LV"/>
        </w:rPr>
      </w:pPr>
      <w:r>
        <w:rPr>
          <w:lang w:val="lv-LV"/>
        </w:rPr>
        <w:t xml:space="preserve">Paldies, ja Jums būs iespēja </w:t>
      </w:r>
      <w:r w:rsidR="00873EBB">
        <w:rPr>
          <w:lang w:val="lv-LV"/>
        </w:rPr>
        <w:t xml:space="preserve">ar </w:t>
      </w:r>
      <w:r>
        <w:rPr>
          <w:lang w:val="lv-LV"/>
        </w:rPr>
        <w:t xml:space="preserve">šo informāciju </w:t>
      </w:r>
      <w:r w:rsidR="00873EBB">
        <w:rPr>
          <w:lang w:val="lv-LV"/>
        </w:rPr>
        <w:t>dalīties.</w:t>
      </w:r>
    </w:p>
    <w:p w14:paraId="25E921ED" w14:textId="2172D9C6" w:rsidR="00B74544" w:rsidRPr="00B74544" w:rsidRDefault="00B74544" w:rsidP="00B74544">
      <w:pPr>
        <w:rPr>
          <w:lang w:val="lv-LV"/>
        </w:rPr>
      </w:pPr>
      <w:r w:rsidRPr="00B74544">
        <w:rPr>
          <w:lang w:val="lv-LV"/>
        </w:rPr>
        <w:t xml:space="preserve"> </w:t>
      </w:r>
    </w:p>
    <w:p w14:paraId="5735F582" w14:textId="1FD10840" w:rsidR="00B74544" w:rsidRPr="00995E3E" w:rsidRDefault="00B74544">
      <w:pPr>
        <w:rPr>
          <w:i/>
          <w:iCs/>
          <w:lang w:val="lv-LV"/>
        </w:rPr>
      </w:pPr>
      <w:r w:rsidRPr="00995E3E">
        <w:rPr>
          <w:i/>
          <w:iCs/>
          <w:lang w:val="lv-LV"/>
        </w:rPr>
        <w:t xml:space="preserve">Garāka vēstule situācijas izklāstam: </w:t>
      </w:r>
    </w:p>
    <w:p w14:paraId="66B7BF58" w14:textId="1D0A6496" w:rsidR="00995E3E" w:rsidRDefault="00B74544">
      <w:pPr>
        <w:rPr>
          <w:lang w:val="lv-LV"/>
        </w:rPr>
      </w:pPr>
      <w:r w:rsidRPr="00B74544">
        <w:rPr>
          <w:lang w:val="lv-LV"/>
        </w:rPr>
        <w:t xml:space="preserve">Šobrīd </w:t>
      </w:r>
      <w:r w:rsidRPr="00995E3E">
        <w:rPr>
          <w:i/>
          <w:lang w:val="lv-LV"/>
        </w:rPr>
        <w:t>Mieram tuvu</w:t>
      </w:r>
      <w:r w:rsidRPr="00B74544">
        <w:rPr>
          <w:lang w:val="lv-LV"/>
        </w:rPr>
        <w:t xml:space="preserve"> izdodam 4700 eks</w:t>
      </w:r>
      <w:r w:rsidR="00995E3E">
        <w:rPr>
          <w:lang w:val="lv-LV"/>
        </w:rPr>
        <w:t xml:space="preserve">. </w:t>
      </w:r>
      <w:r w:rsidRPr="00B74544">
        <w:rPr>
          <w:lang w:val="lv-LV"/>
        </w:rPr>
        <w:t>lielā tirāžā. Aptuveni 1000 eks</w:t>
      </w:r>
      <w:r w:rsidR="00995E3E">
        <w:rPr>
          <w:lang w:val="lv-LV"/>
        </w:rPr>
        <w:t xml:space="preserve">. </w:t>
      </w:r>
      <w:r w:rsidRPr="00B74544">
        <w:rPr>
          <w:lang w:val="lv-LV"/>
        </w:rPr>
        <w:t>dāvinām, pateicoties MT Solidaritātes fondam. Mums ir aptuveni 800 abonementu. Pārējos aptuveni 2900 eks</w:t>
      </w:r>
      <w:r w:rsidR="00995E3E">
        <w:rPr>
          <w:lang w:val="lv-LV"/>
        </w:rPr>
        <w:t xml:space="preserve">. </w:t>
      </w:r>
      <w:r w:rsidRPr="00B74544">
        <w:rPr>
          <w:lang w:val="lv-LV"/>
        </w:rPr>
        <w:t>mums ir noteikti jāspēj pārdot, lai varam turpināt piedāvāt grāmatiņu par tādu pašu cenu kā līdz šim. Vai 2900 eks</w:t>
      </w:r>
      <w:r w:rsidR="00995E3E">
        <w:rPr>
          <w:lang w:val="lv-LV"/>
        </w:rPr>
        <w:t xml:space="preserve">. </w:t>
      </w:r>
      <w:r w:rsidRPr="00B74544">
        <w:rPr>
          <w:lang w:val="lv-LV"/>
        </w:rPr>
        <w:t xml:space="preserve">ir daudz? Man personiski tas nešķiet ļoti ambiciozs skaitlis. </w:t>
      </w:r>
    </w:p>
    <w:p w14:paraId="1B7AC6ED" w14:textId="1DF7A673" w:rsidR="00995E3E" w:rsidRPr="00995E3E" w:rsidRDefault="00995E3E" w:rsidP="00995E3E">
      <w:pPr>
        <w:rPr>
          <w:b/>
          <w:bCs/>
          <w:lang w:val="lv-LV"/>
        </w:rPr>
      </w:pPr>
      <w:r>
        <w:rPr>
          <w:lang w:val="lv-LV"/>
        </w:rPr>
        <w:t xml:space="preserve">Jau tradicionāli vasara ir “tukšāks” laiks no grāmatu pārdošanas viedokļa – cilvēki izbrauc vai bauda vasaru un, iespējams, garīgā disciplīna aizslīd otrā plānā. Lūdzu, jo īpaši tagad uzsveriet, ka </w:t>
      </w:r>
      <w:r w:rsidRPr="00873EBB">
        <w:rPr>
          <w:i/>
          <w:iCs/>
          <w:lang w:val="lv-LV"/>
        </w:rPr>
        <w:t>Mieram tuvu</w:t>
      </w:r>
      <w:r>
        <w:rPr>
          <w:lang w:val="lv-LV"/>
        </w:rPr>
        <w:t xml:space="preserve"> var būt lielisks ceļabiedrs arī vasarā. Mums vēl birojā ir jūlija izdevumi… </w:t>
      </w:r>
      <w:r w:rsidRPr="00995E3E">
        <w:rPr>
          <w:b/>
          <w:bCs/>
          <w:lang w:val="lv-LV"/>
        </w:rPr>
        <w:t>Priecāsimies, ja pēc svētdienas dievkalpojuma kāda draudze pasūtīs kādu papildu eksemplāru – ar prieku tos nosūtīsim ar “</w:t>
      </w:r>
      <w:proofErr w:type="spellStart"/>
      <w:r w:rsidRPr="00995E3E">
        <w:rPr>
          <w:b/>
          <w:bCs/>
          <w:lang w:val="lv-LV"/>
        </w:rPr>
        <w:t>Omniva</w:t>
      </w:r>
      <w:proofErr w:type="spellEnd"/>
      <w:r w:rsidRPr="00995E3E">
        <w:rPr>
          <w:b/>
          <w:bCs/>
          <w:lang w:val="lv-LV"/>
        </w:rPr>
        <w:t>” – sūtījums aiziet divās dienās, uz nākamo svētdienu ar garantiju būs klāt!</w:t>
      </w:r>
    </w:p>
    <w:p w14:paraId="307F7D66" w14:textId="520CBE71" w:rsidR="00995E3E" w:rsidRPr="00B74544" w:rsidRDefault="00995E3E">
      <w:pPr>
        <w:rPr>
          <w:lang w:val="lv-LV"/>
        </w:rPr>
      </w:pPr>
      <w:r>
        <w:rPr>
          <w:lang w:val="lv-LV"/>
        </w:rPr>
        <w:t xml:space="preserve">Lūdzu, godātie priesteri, iespēju robežās aiciniet cilvēkus atbalstīt </w:t>
      </w:r>
      <w:r w:rsidRPr="00873EBB">
        <w:rPr>
          <w:i/>
          <w:iCs/>
          <w:lang w:val="lv-LV"/>
        </w:rPr>
        <w:t>Mieram tuvu</w:t>
      </w:r>
      <w:r>
        <w:rPr>
          <w:lang w:val="lv-LV"/>
        </w:rPr>
        <w:t xml:space="preserve"> iznākšanu, to regulāri iegādājoties un lasot. Gribu uzsvērt, ka </w:t>
      </w:r>
      <w:r w:rsidRPr="00873EBB">
        <w:rPr>
          <w:i/>
          <w:iCs/>
          <w:lang w:val="lv-LV"/>
        </w:rPr>
        <w:t>Mieram tuvu</w:t>
      </w:r>
      <w:r>
        <w:rPr>
          <w:lang w:val="lv-LV"/>
        </w:rPr>
        <w:t xml:space="preserve"> – tā ir vesela “pasaule”, par kuras pastāvēšanu – es ceru – priecājamies mēs visi. Kamēr ir </w:t>
      </w:r>
      <w:r w:rsidRPr="00873EBB">
        <w:rPr>
          <w:i/>
          <w:iCs/>
          <w:lang w:val="lv-LV"/>
        </w:rPr>
        <w:t>Mieram tuvu</w:t>
      </w:r>
      <w:r>
        <w:rPr>
          <w:lang w:val="lv-LV"/>
        </w:rPr>
        <w:t xml:space="preserve">, mums ir katoļu izdevniecība, kas var izdot arī citas kristīgās grāmatas. Kamēr ir </w:t>
      </w:r>
      <w:r w:rsidRPr="00873EBB">
        <w:rPr>
          <w:i/>
          <w:iCs/>
          <w:lang w:val="lv-LV"/>
        </w:rPr>
        <w:t>Mieram tuvu</w:t>
      </w:r>
      <w:r>
        <w:rPr>
          <w:lang w:val="lv-LV"/>
        </w:rPr>
        <w:t xml:space="preserve">, Jūs, priesteri, šo izdevumu ik mēnesi varat saņemt par brīvu – gan sev, gan arī savam pastorālajam darbam. Darbojas mājaslapa ar internetveikalu, kurā ir iegādājamas gan izdevniecību “KALA Raksti” un “Dzīvības straumes”, gan citu kristīgo izdevēju grāmatas… Lūdzu, lolosim šo izdevumu kopā, lai varam to turpināt lietot arī turpmāk! </w:t>
      </w:r>
    </w:p>
    <w:p w14:paraId="79EA1601" w14:textId="773FAF44" w:rsidR="00A61D9F" w:rsidRDefault="00995E3E">
      <w:pPr>
        <w:rPr>
          <w:lang w:val="lv-LV"/>
        </w:rPr>
      </w:pPr>
      <w:r>
        <w:rPr>
          <w:lang w:val="lv-LV"/>
        </w:rPr>
        <w:t xml:space="preserve">Priecāšos arī par Jūsu padomiem, kā mums saimniekot labāk, labprāt uzklausīšu arī konstruktīvu kritiku, kas, Jūsuprāt, būtu jādara citādi. Lūdzu, uzskatīsim </w:t>
      </w:r>
      <w:r w:rsidRPr="00873EBB">
        <w:rPr>
          <w:i/>
          <w:iCs/>
          <w:lang w:val="lv-LV"/>
        </w:rPr>
        <w:t>Mieram tuvu</w:t>
      </w:r>
      <w:r>
        <w:rPr>
          <w:lang w:val="lv-LV"/>
        </w:rPr>
        <w:t xml:space="preserve"> par mūsu kopīgu lietu! </w:t>
      </w:r>
    </w:p>
    <w:p w14:paraId="1EB47C45" w14:textId="77777777" w:rsidR="00995E3E" w:rsidRDefault="00995E3E">
      <w:pPr>
        <w:rPr>
          <w:lang w:val="lv-LV"/>
        </w:rPr>
      </w:pPr>
    </w:p>
    <w:p w14:paraId="39DED45D" w14:textId="4576E853" w:rsidR="00A61D9F" w:rsidRDefault="00A61D9F">
      <w:pPr>
        <w:rPr>
          <w:lang w:val="lv-LV"/>
        </w:rPr>
      </w:pPr>
      <w:r>
        <w:rPr>
          <w:lang w:val="lv-LV"/>
        </w:rPr>
        <w:t>Sirsnīga pateicība jau iepriekš</w:t>
      </w:r>
      <w:r w:rsidR="00995E3E">
        <w:rPr>
          <w:lang w:val="lv-LV"/>
        </w:rPr>
        <w:t xml:space="preserve"> par veltīto laiku</w:t>
      </w:r>
      <w:r>
        <w:rPr>
          <w:lang w:val="lv-LV"/>
        </w:rPr>
        <w:t xml:space="preserve">! </w:t>
      </w:r>
    </w:p>
    <w:p w14:paraId="4699D8B5" w14:textId="15ED3B46" w:rsidR="0097129F" w:rsidRPr="0097129F" w:rsidRDefault="00A61D9F">
      <w:pPr>
        <w:rPr>
          <w:lang w:val="lv-LV"/>
        </w:rPr>
      </w:pPr>
      <w:r>
        <w:rPr>
          <w:lang w:val="lv-LV"/>
        </w:rPr>
        <w:t xml:space="preserve">Aija Balode, </w:t>
      </w:r>
      <w:r w:rsidRPr="00873EBB">
        <w:rPr>
          <w:i/>
          <w:iCs/>
          <w:lang w:val="lv-LV"/>
        </w:rPr>
        <w:t>Mieram tuvu</w:t>
      </w:r>
      <w:r>
        <w:rPr>
          <w:lang w:val="lv-LV"/>
        </w:rPr>
        <w:t xml:space="preserve"> redaktore</w:t>
      </w:r>
    </w:p>
    <w:sectPr w:rsidR="0097129F" w:rsidRPr="0097129F" w:rsidSect="00A61D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311D25"/>
    <w:multiLevelType w:val="hybridMultilevel"/>
    <w:tmpl w:val="C332FBB6"/>
    <w:lvl w:ilvl="0" w:tplc="3B10332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4298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9F"/>
    <w:rsid w:val="002E44BA"/>
    <w:rsid w:val="00715C9A"/>
    <w:rsid w:val="007446F8"/>
    <w:rsid w:val="00873EBB"/>
    <w:rsid w:val="0097129F"/>
    <w:rsid w:val="0097629B"/>
    <w:rsid w:val="00995E3E"/>
    <w:rsid w:val="00A61D9F"/>
    <w:rsid w:val="00B35A4E"/>
    <w:rsid w:val="00B74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94E7"/>
  <w15:chartTrackingRefBased/>
  <w15:docId w15:val="{8C9E6672-081C-4454-9D8A-8D7884DE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2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12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12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2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12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2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2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2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2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2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2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2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2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2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2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2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2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29F"/>
    <w:rPr>
      <w:rFonts w:eastAsiaTheme="majorEastAsia" w:cstheme="majorBidi"/>
      <w:color w:val="272727" w:themeColor="text1" w:themeTint="D8"/>
    </w:rPr>
  </w:style>
  <w:style w:type="paragraph" w:styleId="Title">
    <w:name w:val="Title"/>
    <w:basedOn w:val="Normal"/>
    <w:next w:val="Normal"/>
    <w:link w:val="TitleChar"/>
    <w:uiPriority w:val="10"/>
    <w:qFormat/>
    <w:rsid w:val="009712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2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2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2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29F"/>
    <w:pPr>
      <w:spacing w:before="160"/>
      <w:jc w:val="center"/>
    </w:pPr>
    <w:rPr>
      <w:i/>
      <w:iCs/>
      <w:color w:val="404040" w:themeColor="text1" w:themeTint="BF"/>
    </w:rPr>
  </w:style>
  <w:style w:type="character" w:customStyle="1" w:styleId="QuoteChar">
    <w:name w:val="Quote Char"/>
    <w:basedOn w:val="DefaultParagraphFont"/>
    <w:link w:val="Quote"/>
    <w:uiPriority w:val="29"/>
    <w:rsid w:val="0097129F"/>
    <w:rPr>
      <w:i/>
      <w:iCs/>
      <w:color w:val="404040" w:themeColor="text1" w:themeTint="BF"/>
    </w:rPr>
  </w:style>
  <w:style w:type="paragraph" w:styleId="ListParagraph">
    <w:name w:val="List Paragraph"/>
    <w:basedOn w:val="Normal"/>
    <w:uiPriority w:val="34"/>
    <w:qFormat/>
    <w:rsid w:val="0097129F"/>
    <w:pPr>
      <w:ind w:left="720"/>
      <w:contextualSpacing/>
    </w:pPr>
  </w:style>
  <w:style w:type="character" w:styleId="IntenseEmphasis">
    <w:name w:val="Intense Emphasis"/>
    <w:basedOn w:val="DefaultParagraphFont"/>
    <w:uiPriority w:val="21"/>
    <w:qFormat/>
    <w:rsid w:val="0097129F"/>
    <w:rPr>
      <w:i/>
      <w:iCs/>
      <w:color w:val="0F4761" w:themeColor="accent1" w:themeShade="BF"/>
    </w:rPr>
  </w:style>
  <w:style w:type="paragraph" w:styleId="IntenseQuote">
    <w:name w:val="Intense Quote"/>
    <w:basedOn w:val="Normal"/>
    <w:next w:val="Normal"/>
    <w:link w:val="IntenseQuoteChar"/>
    <w:uiPriority w:val="30"/>
    <w:qFormat/>
    <w:rsid w:val="009712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29F"/>
    <w:rPr>
      <w:i/>
      <w:iCs/>
      <w:color w:val="0F4761" w:themeColor="accent1" w:themeShade="BF"/>
    </w:rPr>
  </w:style>
  <w:style w:type="character" w:styleId="IntenseReference">
    <w:name w:val="Intense Reference"/>
    <w:basedOn w:val="DefaultParagraphFont"/>
    <w:uiPriority w:val="32"/>
    <w:qFormat/>
    <w:rsid w:val="0097129F"/>
    <w:rPr>
      <w:b/>
      <w:bCs/>
      <w:smallCaps/>
      <w:color w:val="0F4761" w:themeColor="accent1" w:themeShade="BF"/>
      <w:spacing w:val="5"/>
    </w:rPr>
  </w:style>
  <w:style w:type="character" w:styleId="Hyperlink">
    <w:name w:val="Hyperlink"/>
    <w:basedOn w:val="DefaultParagraphFont"/>
    <w:uiPriority w:val="99"/>
    <w:unhideWhenUsed/>
    <w:rsid w:val="0097129F"/>
    <w:rPr>
      <w:color w:val="467886" w:themeColor="hyperlink"/>
      <w:u w:val="single"/>
    </w:rPr>
  </w:style>
  <w:style w:type="character" w:styleId="UnresolvedMention">
    <w:name w:val="Unresolved Mention"/>
    <w:basedOn w:val="DefaultParagraphFont"/>
    <w:uiPriority w:val="99"/>
    <w:semiHidden/>
    <w:unhideWhenUsed/>
    <w:rsid w:val="00971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balode</dc:creator>
  <cp:keywords/>
  <dc:description/>
  <cp:lastModifiedBy>aija balode</cp:lastModifiedBy>
  <cp:revision>6</cp:revision>
  <dcterms:created xsi:type="dcterms:W3CDTF">2025-06-27T04:51:00Z</dcterms:created>
  <dcterms:modified xsi:type="dcterms:W3CDTF">2025-06-27T06:56:00Z</dcterms:modified>
</cp:coreProperties>
</file>